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ED" w:rsidRPr="002F2C36" w:rsidRDefault="00D102DB" w:rsidP="00D102DB">
      <w:pPr>
        <w:jc w:val="center"/>
        <w:rPr>
          <w:rFonts w:ascii="Pupcat" w:hAnsi="Pupcat"/>
          <w:sz w:val="32"/>
          <w:szCs w:val="32"/>
        </w:rPr>
      </w:pPr>
      <w:r w:rsidRPr="002F2C36">
        <w:rPr>
          <w:rFonts w:ascii="Pupcat" w:hAnsi="Pupcat"/>
          <w:sz w:val="32"/>
          <w:szCs w:val="32"/>
        </w:rPr>
        <w:t>Introductory Unit Word List</w:t>
      </w:r>
    </w:p>
    <w:tbl>
      <w:tblPr>
        <w:tblStyle w:val="TableGrid"/>
        <w:tblW w:w="11088" w:type="dxa"/>
        <w:tblLook w:val="04A0"/>
      </w:tblPr>
      <w:tblGrid>
        <w:gridCol w:w="4788"/>
        <w:gridCol w:w="6300"/>
      </w:tblGrid>
      <w:tr w:rsidR="00D102DB" w:rsidTr="00A112B6">
        <w:tc>
          <w:tcPr>
            <w:tcW w:w="4788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Bar Graph</w:t>
            </w:r>
          </w:p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91546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Tool used to compare multiple sets of data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Circle Graph</w:t>
            </w:r>
          </w:p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91546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Tool used to show parts of a whole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Line Graph</w:t>
            </w:r>
          </w:p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91546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Tool used to show change over time</w:t>
            </w:r>
          </w:p>
        </w:tc>
      </w:tr>
      <w:tr w:rsidR="00D102DB" w:rsidTr="00A112B6">
        <w:tc>
          <w:tcPr>
            <w:tcW w:w="4788" w:type="dxa"/>
          </w:tcPr>
          <w:p w:rsidR="001206ED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2F2C36" w:rsidRPr="002F2C36" w:rsidRDefault="002F2C3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Mass</w:t>
            </w:r>
          </w:p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1206ED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2F2C36" w:rsidRPr="002F2C36" w:rsidRDefault="002F2C3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91546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The amount of matter an object possesses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Meniscus</w:t>
            </w:r>
          </w:p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1206ED" w:rsidRPr="002F2C36" w:rsidRDefault="001206E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Curvature of liquid created in a graduated cylinder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Volume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The amount of space an object takes up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X-Axis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91546D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The horizontal axis on a graph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Y-Axis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The vertical axis on a graph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Control Group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Group in an experiment used for comparison that does not get tested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Controls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Parts of an experiment that remain unchanged or constant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Data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Information collected during an experiment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Dependent Variable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Part of a hypothesis that is being recorded during an experiment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Experiment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Used to test a hypothesis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Experimental Group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Group in an experiment that is being tested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Gram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Unit used to measure mass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Hypothesis</w:t>
            </w: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Possible solution to a problem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A112B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2F2C36" w:rsidRPr="002F2C36" w:rsidRDefault="002F2C3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Independent Variable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2F2C36" w:rsidRPr="002F2C36" w:rsidRDefault="002F2C3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Part of a hypothesis that is being tested in an experiment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Inference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An assumption that may or may not be true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Law</w:t>
            </w:r>
          </w:p>
        </w:tc>
        <w:tc>
          <w:tcPr>
            <w:tcW w:w="6300" w:type="dxa"/>
          </w:tcPr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A statement that always appears to be true, but does NOT offer an explanation as to why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Liter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Unit used to measure volume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Meter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Unit used to measure length</w:t>
            </w: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Observation</w:t>
            </w:r>
          </w:p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Factual information gathered by using one’s senses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D102DB" w:rsidTr="00A112B6">
        <w:tc>
          <w:tcPr>
            <w:tcW w:w="4788" w:type="dxa"/>
          </w:tcPr>
          <w:p w:rsidR="00A112B6" w:rsidRPr="002F2C36" w:rsidRDefault="00A112B6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Qualitative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Descriptive data</w:t>
            </w:r>
          </w:p>
        </w:tc>
      </w:tr>
      <w:tr w:rsidR="00D102DB" w:rsidTr="00A112B6">
        <w:tc>
          <w:tcPr>
            <w:tcW w:w="4788" w:type="dxa"/>
          </w:tcPr>
          <w:p w:rsidR="00B013EF" w:rsidRPr="002F2C36" w:rsidRDefault="00B013EF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Quantitative</w:t>
            </w:r>
          </w:p>
          <w:p w:rsidR="00B306F5" w:rsidRPr="002F2C36" w:rsidRDefault="00B306F5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B013EF" w:rsidRPr="002F2C36" w:rsidRDefault="00B013EF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Numerical data</w:t>
            </w:r>
          </w:p>
        </w:tc>
      </w:tr>
      <w:tr w:rsidR="00D102DB" w:rsidTr="00A112B6">
        <w:tc>
          <w:tcPr>
            <w:tcW w:w="4788" w:type="dxa"/>
          </w:tcPr>
          <w:p w:rsidR="00B013EF" w:rsidRPr="002F2C36" w:rsidRDefault="00B013EF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D102DB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Theory</w:t>
            </w:r>
          </w:p>
          <w:p w:rsidR="00B013EF" w:rsidRPr="002F2C36" w:rsidRDefault="00B013EF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300" w:type="dxa"/>
          </w:tcPr>
          <w:p w:rsidR="00B013EF" w:rsidRPr="002F2C36" w:rsidRDefault="00B013EF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102DB" w:rsidRPr="002F2C36" w:rsidRDefault="004F0098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2F2C36">
              <w:rPr>
                <w:rFonts w:ascii="Pupcat" w:hAnsi="Pupcat"/>
                <w:sz w:val="32"/>
                <w:szCs w:val="32"/>
              </w:rPr>
              <w:t>A broad statement that explains why something is thought to be true</w:t>
            </w:r>
          </w:p>
          <w:p w:rsidR="00B013EF" w:rsidRPr="002F2C36" w:rsidRDefault="00B013EF" w:rsidP="00D102D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</w:tbl>
    <w:p w:rsidR="00D102DB" w:rsidRPr="00D512CE" w:rsidRDefault="00D102DB" w:rsidP="00D102DB">
      <w:pPr>
        <w:jc w:val="center"/>
        <w:rPr>
          <w:rFonts w:ascii="Papyrus" w:hAnsi="Papyrus"/>
          <w:sz w:val="32"/>
          <w:szCs w:val="32"/>
        </w:rPr>
      </w:pPr>
    </w:p>
    <w:sectPr w:rsidR="00D102DB" w:rsidRPr="00D512CE" w:rsidSect="00A11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12CE"/>
    <w:rsid w:val="001206ED"/>
    <w:rsid w:val="00167EC0"/>
    <w:rsid w:val="002F2C36"/>
    <w:rsid w:val="00332E38"/>
    <w:rsid w:val="003579B6"/>
    <w:rsid w:val="004F0098"/>
    <w:rsid w:val="008F08D6"/>
    <w:rsid w:val="0091546D"/>
    <w:rsid w:val="009735A1"/>
    <w:rsid w:val="00A112B6"/>
    <w:rsid w:val="00B013EF"/>
    <w:rsid w:val="00B306F5"/>
    <w:rsid w:val="00BB240D"/>
    <w:rsid w:val="00D102DB"/>
    <w:rsid w:val="00D5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3</cp:revision>
  <dcterms:created xsi:type="dcterms:W3CDTF">2014-08-21T15:25:00Z</dcterms:created>
  <dcterms:modified xsi:type="dcterms:W3CDTF">2014-08-21T17:04:00Z</dcterms:modified>
</cp:coreProperties>
</file>